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765D">
      <w:pPr>
        <w:ind w:firstLine="709"/>
        <w:jc w:val="right"/>
        <w:rPr>
          <w:sz w:val="28"/>
        </w:rPr>
      </w:pPr>
      <w:r>
        <w:rPr>
          <w:sz w:val="28"/>
        </w:rPr>
        <w:t>Дело №5-</w:t>
      </w:r>
      <w:r w:rsidR="004864AC">
        <w:rPr>
          <w:sz w:val="28"/>
        </w:rPr>
        <w:t>152</w:t>
      </w:r>
      <w:r w:rsidR="004762BD">
        <w:rPr>
          <w:sz w:val="28"/>
        </w:rPr>
        <w:t>-2201/202</w:t>
      </w:r>
      <w:r w:rsidR="004864AC">
        <w:rPr>
          <w:sz w:val="28"/>
        </w:rPr>
        <w:t>5</w:t>
      </w:r>
    </w:p>
    <w:p w:rsidR="0049765D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5F34F9">
        <w:rPr>
          <w:sz w:val="28"/>
        </w:rPr>
        <w:t>*</w:t>
      </w:r>
    </w:p>
    <w:p w:rsidR="0049765D">
      <w:pPr>
        <w:ind w:firstLine="709"/>
        <w:jc w:val="center"/>
        <w:rPr>
          <w:sz w:val="28"/>
        </w:rPr>
      </w:pPr>
    </w:p>
    <w:p w:rsidR="0049765D" w:rsidP="00375A37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49765D" w:rsidP="00375A37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49765D">
      <w:pPr>
        <w:ind w:firstLine="709"/>
        <w:jc w:val="center"/>
        <w:rPr>
          <w:sz w:val="28"/>
        </w:rPr>
      </w:pPr>
    </w:p>
    <w:p w:rsidR="0049765D" w:rsidP="00375A37">
      <w:pPr>
        <w:ind w:firstLine="708"/>
        <w:rPr>
          <w:sz w:val="28"/>
        </w:rPr>
      </w:pPr>
      <w:r>
        <w:rPr>
          <w:sz w:val="28"/>
        </w:rPr>
        <w:t>18 февраля 2025</w:t>
      </w:r>
      <w:r w:rsidR="004762BD">
        <w:rPr>
          <w:sz w:val="28"/>
        </w:rPr>
        <w:t xml:space="preserve"> года                                               г.Нягань ХМАО-Югры </w:t>
      </w:r>
    </w:p>
    <w:p w:rsidR="0049765D">
      <w:pPr>
        <w:ind w:firstLine="709"/>
        <w:rPr>
          <w:sz w:val="28"/>
        </w:rPr>
      </w:pPr>
      <w:r>
        <w:rPr>
          <w:sz w:val="28"/>
        </w:rPr>
        <w:t xml:space="preserve"> </w:t>
      </w:r>
    </w:p>
    <w:p w:rsidR="0049765D">
      <w:pPr>
        <w:pStyle w:val="BodyTextIndent"/>
        <w:ind w:firstLine="709"/>
        <w:jc w:val="both"/>
        <w:rPr>
          <w:sz w:val="28"/>
        </w:rPr>
      </w:pPr>
      <w:r w:rsidRPr="004864AC">
        <w:rPr>
          <w:sz w:val="28"/>
        </w:rPr>
        <w:t>Мировой судья судебного участка №3 Няганского</w:t>
      </w:r>
      <w:r w:rsidRPr="004864AC">
        <w:rPr>
          <w:sz w:val="28"/>
        </w:rPr>
        <w:t xml:space="preserve"> судебного района Ханты-Мансийского автономного округа - Югры Изюмцева Р.Р., исполняя обязанности мирового судьи судебного участка №1 Няганского судебного района Ханты-Мансийского автономного округа – Югры</w:t>
      </w:r>
      <w:r w:rsidR="004762BD">
        <w:rPr>
          <w:sz w:val="28"/>
        </w:rPr>
        <w:t>,</w:t>
      </w:r>
    </w:p>
    <w:p w:rsidR="0049765D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</w:t>
      </w:r>
      <w:r>
        <w:rPr>
          <w:sz w:val="28"/>
        </w:rPr>
        <w:t xml:space="preserve">и в отношении </w:t>
      </w:r>
      <w:r w:rsidR="00CC4EA1">
        <w:rPr>
          <w:sz w:val="28"/>
        </w:rPr>
        <w:t>Растимешиной Елены Анатольевны</w:t>
      </w:r>
      <w:r w:rsidRPr="009812A8" w:rsidR="009812A8">
        <w:rPr>
          <w:sz w:val="28"/>
        </w:rPr>
        <w:t xml:space="preserve">, </w:t>
      </w:r>
      <w:r w:rsidR="005F34F9">
        <w:rPr>
          <w:sz w:val="28"/>
        </w:rPr>
        <w:t>*</w:t>
      </w:r>
      <w:r w:rsidR="00CC4EA1">
        <w:rPr>
          <w:sz w:val="28"/>
        </w:rPr>
        <w:t xml:space="preserve"> года рождения, уроженки г.</w:t>
      </w:r>
      <w:r w:rsidR="005F34F9">
        <w:rPr>
          <w:sz w:val="28"/>
        </w:rPr>
        <w:t>*</w:t>
      </w:r>
      <w:r w:rsidRPr="009812A8" w:rsidR="009812A8">
        <w:rPr>
          <w:sz w:val="28"/>
        </w:rPr>
        <w:t xml:space="preserve">, гражданки РФ, </w:t>
      </w:r>
      <w:r w:rsidR="005F34F9">
        <w:rPr>
          <w:sz w:val="28"/>
        </w:rPr>
        <w:t>*</w:t>
      </w:r>
      <w:r w:rsidRPr="009812A8" w:rsidR="009812A8">
        <w:rPr>
          <w:sz w:val="28"/>
        </w:rPr>
        <w:t xml:space="preserve">, работающей </w:t>
      </w:r>
      <w:r w:rsidR="005F34F9">
        <w:rPr>
          <w:sz w:val="28"/>
        </w:rPr>
        <w:t>*</w:t>
      </w:r>
      <w:r w:rsidRPr="009812A8" w:rsidR="009812A8">
        <w:rPr>
          <w:sz w:val="28"/>
        </w:rPr>
        <w:t xml:space="preserve">, проживающей по адресу: ХМАО-Югра, </w:t>
      </w:r>
      <w:r w:rsidR="005F34F9">
        <w:rPr>
          <w:sz w:val="28"/>
        </w:rPr>
        <w:t>*</w:t>
      </w:r>
      <w:r>
        <w:rPr>
          <w:sz w:val="28"/>
        </w:rPr>
        <w:t>,</w:t>
      </w:r>
    </w:p>
    <w:p w:rsidR="0049765D">
      <w:pPr>
        <w:pStyle w:val="a4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</w:t>
      </w:r>
      <w:r>
        <w:rPr>
          <w:rFonts w:ascii="Times New Roman" w:hAnsi="Times New Roman"/>
          <w:sz w:val="28"/>
        </w:rPr>
        <w:t>енных законодательством о налогах и сборах сроков представления налоговой декларации в налоговый орган по месту учета,</w:t>
      </w:r>
    </w:p>
    <w:p w:rsidR="0049765D" w:rsidP="00375A37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49765D">
      <w:pPr>
        <w:ind w:firstLine="709"/>
        <w:jc w:val="both"/>
        <w:rPr>
          <w:sz w:val="28"/>
        </w:rPr>
      </w:pPr>
      <w:r>
        <w:rPr>
          <w:spacing w:val="-2"/>
          <w:sz w:val="28"/>
        </w:rPr>
        <w:t>26 апреля 2024</w:t>
      </w:r>
      <w:r w:rsidR="004762BD">
        <w:rPr>
          <w:spacing w:val="-2"/>
          <w:sz w:val="28"/>
        </w:rPr>
        <w:t xml:space="preserve"> года </w:t>
      </w:r>
      <w:r w:rsidR="00CC4EA1">
        <w:rPr>
          <w:sz w:val="28"/>
        </w:rPr>
        <w:t>Растимешина Е.А</w:t>
      </w:r>
      <w:r w:rsidRPr="009812A8" w:rsidR="009812A8">
        <w:rPr>
          <w:sz w:val="28"/>
        </w:rPr>
        <w:t>., являясь должностным лицом –</w:t>
      </w:r>
      <w:r w:rsidR="005F34F9">
        <w:rPr>
          <w:sz w:val="28"/>
        </w:rPr>
        <w:t>*</w:t>
      </w:r>
      <w:r w:rsidRPr="009812A8" w:rsidR="009812A8">
        <w:rPr>
          <w:sz w:val="28"/>
        </w:rPr>
        <w:t xml:space="preserve">, зарегистрированного по адресу: </w:t>
      </w:r>
      <w:r w:rsidR="005F34F9">
        <w:rPr>
          <w:sz w:val="28"/>
        </w:rPr>
        <w:t>*</w:t>
      </w:r>
      <w:r w:rsidR="004762BD">
        <w:rPr>
          <w:spacing w:val="-2"/>
          <w:sz w:val="28"/>
        </w:rPr>
        <w:t>,</w:t>
      </w:r>
      <w:r w:rsidR="004762BD"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представила в Межрайонную инспекцию Федеральной налоговой службы № 2 по ХМАО – Югре расчет по страховым взносам за </w:t>
      </w:r>
      <w:r>
        <w:rPr>
          <w:sz w:val="28"/>
        </w:rPr>
        <w:t>3 месяца 2024</w:t>
      </w:r>
      <w:r w:rsidR="004762BD">
        <w:rPr>
          <w:sz w:val="28"/>
        </w:rPr>
        <w:t xml:space="preserve"> года. </w:t>
      </w:r>
    </w:p>
    <w:p w:rsidR="00CC4EA1" w:rsidRPr="00CC4EA1" w:rsidP="00CC4EA1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>Должностное лицо Растимешина Е.А.</w:t>
      </w:r>
      <w:r w:rsidR="00375A37">
        <w:rPr>
          <w:sz w:val="28"/>
        </w:rPr>
        <w:t>,</w:t>
      </w:r>
      <w:r>
        <w:rPr>
          <w:sz w:val="28"/>
        </w:rPr>
        <w:t xml:space="preserve"> </w:t>
      </w:r>
      <w:r w:rsidRPr="00CC4EA1">
        <w:rPr>
          <w:sz w:val="28"/>
        </w:rPr>
        <w:t>извещенн</w:t>
      </w:r>
      <w:r>
        <w:rPr>
          <w:sz w:val="28"/>
        </w:rPr>
        <w:t>ая</w:t>
      </w:r>
      <w:r w:rsidRPr="00CC4EA1"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>
        <w:rPr>
          <w:sz w:val="28"/>
        </w:rPr>
        <w:t>ась</w:t>
      </w:r>
      <w:r w:rsidRPr="00CC4EA1">
        <w:rPr>
          <w:sz w:val="28"/>
        </w:rPr>
        <w:t>, причин неявки не сообщил</w:t>
      </w:r>
      <w:r>
        <w:rPr>
          <w:sz w:val="28"/>
        </w:rPr>
        <w:t>а</w:t>
      </w:r>
      <w:r w:rsidRPr="00CC4EA1">
        <w:rPr>
          <w:sz w:val="28"/>
        </w:rPr>
        <w:t xml:space="preserve">, сведения о </w:t>
      </w:r>
      <w:r>
        <w:rPr>
          <w:sz w:val="28"/>
        </w:rPr>
        <w:t xml:space="preserve">ее </w:t>
      </w:r>
      <w:r w:rsidRPr="00CC4EA1">
        <w:rPr>
          <w:sz w:val="28"/>
        </w:rPr>
        <w:t>надлежащем извещении в материалах дела</w:t>
      </w:r>
      <w:r w:rsidRPr="00CC4EA1">
        <w:rPr>
          <w:sz w:val="28"/>
        </w:rPr>
        <w:t xml:space="preserve"> имеются.</w:t>
      </w:r>
    </w:p>
    <w:p w:rsidR="0049765D" w:rsidP="00CC4EA1">
      <w:pPr>
        <w:pStyle w:val="BodyTextIndent"/>
        <w:ind w:firstLine="709"/>
        <w:jc w:val="both"/>
        <w:rPr>
          <w:spacing w:val="-2"/>
          <w:sz w:val="28"/>
        </w:rPr>
      </w:pPr>
      <w:r w:rsidRPr="00CC4EA1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</w:t>
      </w:r>
      <w:r w:rsidRPr="00CC4EA1">
        <w:rPr>
          <w:sz w:val="28"/>
        </w:rPr>
        <w:t xml:space="preserve">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>
        <w:rPr>
          <w:sz w:val="28"/>
        </w:rPr>
        <w:t>Растимешиной Е.А</w:t>
      </w:r>
      <w:r w:rsidR="004762BD">
        <w:rPr>
          <w:sz w:val="28"/>
        </w:rPr>
        <w:t>.</w:t>
      </w:r>
      <w:r w:rsidR="004762BD">
        <w:rPr>
          <w:spacing w:val="-2"/>
          <w:sz w:val="28"/>
        </w:rPr>
        <w:t xml:space="preserve">  </w:t>
      </w:r>
    </w:p>
    <w:p w:rsidR="0049765D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</w:t>
      </w:r>
      <w:r>
        <w:rPr>
          <w:spacing w:val="-2"/>
          <w:sz w:val="28"/>
        </w:rPr>
        <w:t xml:space="preserve">должностного лица </w:t>
      </w:r>
      <w:r w:rsidR="00CC4EA1">
        <w:rPr>
          <w:spacing w:val="-2"/>
          <w:sz w:val="28"/>
        </w:rPr>
        <w:t>Растимешиной Е.А</w:t>
      </w:r>
      <w:r>
        <w:rPr>
          <w:spacing w:val="-2"/>
          <w:sz w:val="28"/>
        </w:rPr>
        <w:t>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49765D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</w:t>
      </w:r>
      <w:r>
        <w:rPr>
          <w:spacing w:val="-2"/>
          <w:sz w:val="28"/>
        </w:rPr>
        <w:t>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9765D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</w:t>
      </w:r>
      <w:r>
        <w:rPr>
          <w:sz w:val="28"/>
        </w:rPr>
        <w:t xml:space="preserve">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</w:t>
      </w:r>
      <w:r w:rsidR="0042585D">
        <w:rPr>
          <w:sz w:val="28"/>
        </w:rPr>
        <w:t>25-го числа месяца, следующего за расчетным (отчетным) периодом, в налоговый орган по месту учета расчет</w:t>
      </w:r>
      <w:r w:rsidR="004864AC">
        <w:rPr>
          <w:sz w:val="28"/>
        </w:rPr>
        <w:t>а</w:t>
      </w:r>
      <w:r w:rsidR="0042585D">
        <w:rPr>
          <w:sz w:val="28"/>
        </w:rPr>
        <w:t xml:space="preserve"> по страховым взносам</w:t>
      </w:r>
      <w:r>
        <w:rPr>
          <w:sz w:val="28"/>
        </w:rPr>
        <w:t>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</w:t>
      </w:r>
      <w:r>
        <w:rPr>
          <w:sz w:val="28"/>
        </w:rPr>
        <w:t>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4864AC">
        <w:rPr>
          <w:sz w:val="28"/>
        </w:rPr>
        <w:t>3 месяца 2024</w:t>
      </w:r>
      <w:r>
        <w:rPr>
          <w:sz w:val="28"/>
        </w:rPr>
        <w:t xml:space="preserve"> </w:t>
      </w:r>
      <w:r>
        <w:rPr>
          <w:sz w:val="28"/>
        </w:rPr>
        <w:t xml:space="preserve">года, установленный законодательством о налогах и сборах не позднее                           </w:t>
      </w:r>
      <w:r w:rsidR="004864AC">
        <w:rPr>
          <w:sz w:val="28"/>
        </w:rPr>
        <w:t>25 апреля 2024</w:t>
      </w:r>
      <w:r>
        <w:rPr>
          <w:sz w:val="28"/>
        </w:rPr>
        <w:t xml:space="preserve"> года.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4864AC">
        <w:rPr>
          <w:sz w:val="28"/>
        </w:rPr>
        <w:t>3 месяца 2024</w:t>
      </w:r>
      <w:r>
        <w:rPr>
          <w:sz w:val="28"/>
        </w:rPr>
        <w:t xml:space="preserve"> года должен быть предоставлен должностным лицом </w:t>
      </w:r>
      <w:r w:rsidR="00CC4EA1">
        <w:rPr>
          <w:sz w:val="28"/>
        </w:rPr>
        <w:t>Растимешиной Е.А</w:t>
      </w:r>
      <w:r w:rsidR="009D3329">
        <w:rPr>
          <w:sz w:val="28"/>
        </w:rPr>
        <w:t xml:space="preserve">.  в Межрайонную ИФНС России </w:t>
      </w:r>
      <w:r>
        <w:rPr>
          <w:sz w:val="28"/>
        </w:rPr>
        <w:t xml:space="preserve">№ 2 по ХМАО – Югре не позднее </w:t>
      </w:r>
      <w:r w:rsidR="004864AC">
        <w:rPr>
          <w:sz w:val="28"/>
        </w:rPr>
        <w:t>25 апреля 2024</w:t>
      </w:r>
      <w:r>
        <w:rPr>
          <w:sz w:val="28"/>
        </w:rPr>
        <w:t xml:space="preserve"> года. В нарушение этого, должностное лицо </w:t>
      </w:r>
      <w:r w:rsidR="00CC4EA1">
        <w:rPr>
          <w:sz w:val="28"/>
        </w:rPr>
        <w:t>Растимешина Е.А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4864AC">
        <w:rPr>
          <w:sz w:val="28"/>
        </w:rPr>
        <w:t>3 месяца 2024</w:t>
      </w:r>
      <w:r>
        <w:rPr>
          <w:sz w:val="28"/>
        </w:rPr>
        <w:t xml:space="preserve"> года не представила в налоговый орган в установленный срок. </w:t>
      </w:r>
      <w:r w:rsidR="009812A8">
        <w:rPr>
          <w:sz w:val="28"/>
        </w:rPr>
        <w:t>Р</w:t>
      </w:r>
      <w:r w:rsidRPr="009812A8" w:rsidR="009812A8">
        <w:rPr>
          <w:sz w:val="28"/>
        </w:rPr>
        <w:t xml:space="preserve">асчет по страховым </w:t>
      </w:r>
      <w:r w:rsidR="009812A8">
        <w:rPr>
          <w:sz w:val="28"/>
        </w:rPr>
        <w:t xml:space="preserve">взносам за </w:t>
      </w:r>
      <w:r w:rsidR="004864AC">
        <w:rPr>
          <w:sz w:val="28"/>
        </w:rPr>
        <w:t>3 месяца 2024</w:t>
      </w:r>
      <w:r w:rsidR="009812A8">
        <w:rPr>
          <w:sz w:val="28"/>
        </w:rPr>
        <w:t xml:space="preserve"> года представлен </w:t>
      </w:r>
      <w:r w:rsidR="004864AC">
        <w:rPr>
          <w:sz w:val="28"/>
        </w:rPr>
        <w:t>04 июля</w:t>
      </w:r>
      <w:r w:rsidR="009812A8">
        <w:rPr>
          <w:sz w:val="28"/>
        </w:rPr>
        <w:t xml:space="preserve"> 202</w:t>
      </w:r>
      <w:r w:rsidR="004864AC">
        <w:rPr>
          <w:sz w:val="28"/>
        </w:rPr>
        <w:t>4</w:t>
      </w:r>
      <w:r w:rsidR="009812A8">
        <w:rPr>
          <w:sz w:val="28"/>
        </w:rPr>
        <w:t xml:space="preserve"> года, то есть несвоевременно.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CC4EA1">
        <w:rPr>
          <w:sz w:val="28"/>
        </w:rPr>
        <w:t>Растимешиной Е.А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</w:t>
      </w:r>
      <w:r>
        <w:rPr>
          <w:sz w:val="28"/>
        </w:rPr>
        <w:t>дованными материалами дела: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5F34F9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4864AC">
        <w:rPr>
          <w:sz w:val="28"/>
        </w:rPr>
        <w:t>30 января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CC4EA1">
        <w:rPr>
          <w:sz w:val="28"/>
        </w:rPr>
        <w:t>Растимешиной Е.А</w:t>
      </w:r>
      <w:r>
        <w:rPr>
          <w:sz w:val="28"/>
        </w:rPr>
        <w:t xml:space="preserve">.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 </w:t>
      </w:r>
    </w:p>
    <w:p w:rsidR="0049765D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</w:t>
      </w:r>
      <w:r w:rsidR="00CC4EA1">
        <w:rPr>
          <w:sz w:val="28"/>
        </w:rPr>
        <w:t>формой расчета по страховым взносам</w:t>
      </w:r>
      <w:r>
        <w:rPr>
          <w:sz w:val="28"/>
        </w:rPr>
        <w:t xml:space="preserve">, из которой следует, что </w:t>
      </w:r>
      <w:r w:rsidR="005F34F9">
        <w:rPr>
          <w:sz w:val="28"/>
        </w:rPr>
        <w:t>*</w:t>
      </w:r>
      <w:r>
        <w:rPr>
          <w:sz w:val="28"/>
        </w:rPr>
        <w:t xml:space="preserve"> предоставило расчет по страховым взносам за </w:t>
      </w:r>
      <w:r w:rsidR="004864AC">
        <w:rPr>
          <w:sz w:val="28"/>
        </w:rPr>
        <w:t>3 месяца 2024</w:t>
      </w:r>
      <w:r>
        <w:rPr>
          <w:sz w:val="28"/>
        </w:rPr>
        <w:t xml:space="preserve"> года</w:t>
      </w:r>
      <w:r w:rsidR="00CC4EA1">
        <w:rPr>
          <w:sz w:val="28"/>
        </w:rPr>
        <w:t xml:space="preserve">, </w:t>
      </w:r>
      <w:r w:rsidR="004864AC">
        <w:rPr>
          <w:sz w:val="28"/>
        </w:rPr>
        <w:t>04 июля 2024</w:t>
      </w:r>
      <w:r w:rsidR="009812A8">
        <w:rPr>
          <w:sz w:val="28"/>
        </w:rPr>
        <w:t xml:space="preserve"> года</w:t>
      </w:r>
      <w:r>
        <w:rPr>
          <w:sz w:val="28"/>
        </w:rPr>
        <w:t xml:space="preserve">.    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>- доверенностью №</w:t>
      </w:r>
      <w:r w:rsidR="005F34F9">
        <w:rPr>
          <w:sz w:val="28"/>
        </w:rPr>
        <w:t>*</w:t>
      </w:r>
      <w:r>
        <w:rPr>
          <w:sz w:val="28"/>
        </w:rPr>
        <w:t xml:space="preserve"> от 15 декабря 2023 года</w:t>
      </w:r>
      <w:r w:rsidR="004762BD">
        <w:rPr>
          <w:sz w:val="28"/>
        </w:rPr>
        <w:t xml:space="preserve">, </w:t>
      </w:r>
      <w:r w:rsidR="005F34F9">
        <w:rPr>
          <w:sz w:val="28"/>
        </w:rPr>
        <w:t>*</w:t>
      </w:r>
      <w:r w:rsidR="004762BD">
        <w:rPr>
          <w:sz w:val="28"/>
        </w:rPr>
        <w:t>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</w:t>
      </w:r>
      <w:r>
        <w:rPr>
          <w:sz w:val="28"/>
        </w:rPr>
        <w:t>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CC4EA1">
        <w:rPr>
          <w:sz w:val="28"/>
        </w:rPr>
        <w:t>Растимешиной Е.А</w:t>
      </w:r>
      <w:r>
        <w:rPr>
          <w:sz w:val="28"/>
        </w:rPr>
        <w:t>. мировой судья квалифицирует по статье 15.5 Кодекса Российской Федерац</w:t>
      </w:r>
      <w:r>
        <w:rPr>
          <w:sz w:val="28"/>
        </w:rPr>
        <w:t>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CC4EA1">
        <w:rPr>
          <w:sz w:val="28"/>
        </w:rPr>
        <w:t>Растимешиной Е.А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со статьей 15.5 Кодекса Российской Федерации об административных правонарушения</w:t>
      </w:r>
      <w:r>
        <w:rPr>
          <w:sz w:val="28"/>
        </w:rPr>
        <w:t>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</w:t>
      </w:r>
      <w:r>
        <w:rPr>
          <w:sz w:val="28"/>
        </w:rPr>
        <w:t>й.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</w:t>
      </w:r>
      <w:r>
        <w:rPr>
          <w:sz w:val="28"/>
        </w:rPr>
        <w:t>дусмотренного санкцией статьи 15.5 Кодекса Российской Федерации об административных правонарушениях в виде предупреждения.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</w:t>
      </w:r>
      <w:r>
        <w:rPr>
          <w:sz w:val="28"/>
        </w:rPr>
        <w:t>, мировой судья</w:t>
      </w:r>
    </w:p>
    <w:p w:rsidR="0049765D" w:rsidP="00375A37">
      <w:pPr>
        <w:pStyle w:val="BodyTextIndent2"/>
        <w:ind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B551F9">
        <w:rPr>
          <w:spacing w:val="-2"/>
          <w:sz w:val="28"/>
        </w:rPr>
        <w:t>Растимешину Елену Анатольевну</w:t>
      </w:r>
      <w:r w:rsidRPr="009812A8" w:rsidR="009812A8">
        <w:rPr>
          <w:spacing w:val="-2"/>
          <w:sz w:val="28"/>
        </w:rPr>
        <w:t xml:space="preserve"> </w:t>
      </w:r>
      <w:r>
        <w:rPr>
          <w:sz w:val="28"/>
        </w:rPr>
        <w:t>признать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375A37">
        <w:rPr>
          <w:sz w:val="28"/>
        </w:rPr>
        <w:t>,</w:t>
      </w:r>
      <w:r>
        <w:rPr>
          <w:sz w:val="28"/>
        </w:rPr>
        <w:t xml:space="preserve"> и подвергнуть админи</w:t>
      </w:r>
      <w:r>
        <w:rPr>
          <w:sz w:val="28"/>
        </w:rPr>
        <w:t xml:space="preserve">стративному наказанию в виде предупреждения. </w:t>
      </w:r>
    </w:p>
    <w:p w:rsidR="0049765D">
      <w:pPr>
        <w:ind w:firstLine="709"/>
        <w:jc w:val="both"/>
        <w:rPr>
          <w:sz w:val="28"/>
        </w:rPr>
      </w:pPr>
      <w:r>
        <w:rPr>
          <w:sz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</w:t>
      </w:r>
      <w:r>
        <w:rPr>
          <w:sz w:val="28"/>
        </w:rPr>
        <w:t xml:space="preserve">бного района Ханты-Мансийского автономного округа-Югры либо непосредственно в суд, уполномоченный её рассматривать, в течение 10 </w:t>
      </w:r>
      <w:r w:rsidR="004864AC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49765D">
      <w:pPr>
        <w:ind w:firstLine="709"/>
        <w:jc w:val="both"/>
        <w:rPr>
          <w:sz w:val="28"/>
        </w:rPr>
      </w:pPr>
    </w:p>
    <w:p w:rsidR="0049765D">
      <w:pPr>
        <w:ind w:firstLine="709"/>
        <w:jc w:val="both"/>
        <w:rPr>
          <w:sz w:val="28"/>
        </w:rPr>
      </w:pPr>
    </w:p>
    <w:p w:rsidR="0049765D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</w:t>
      </w:r>
      <w:r w:rsidR="00375A37">
        <w:rPr>
          <w:sz w:val="28"/>
        </w:rPr>
        <w:t xml:space="preserve">   </w:t>
      </w:r>
      <w:r>
        <w:rPr>
          <w:sz w:val="28"/>
        </w:rPr>
        <w:t xml:space="preserve">     </w:t>
      </w:r>
      <w:r w:rsidR="004864AC">
        <w:rPr>
          <w:sz w:val="28"/>
        </w:rPr>
        <w:t>Р.Р. Изюмцева</w:t>
      </w:r>
    </w:p>
    <w:sectPr w:rsidSect="00375A37">
      <w:headerReference w:type="default" r:id="rId4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3202685"/>
      <w:docPartObj>
        <w:docPartGallery w:val="Page Numbers (Top of Page)"/>
        <w:docPartUnique/>
      </w:docPartObj>
    </w:sdtPr>
    <w:sdtContent>
      <w:p w:rsidR="00375A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4F9">
          <w:rPr>
            <w:noProof/>
          </w:rPr>
          <w:t>2</w:t>
        </w:r>
        <w:r>
          <w:fldChar w:fldCharType="end"/>
        </w:r>
      </w:p>
    </w:sdtContent>
  </w:sdt>
  <w:p w:rsidR="00375A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5D"/>
    <w:rsid w:val="00186344"/>
    <w:rsid w:val="00351528"/>
    <w:rsid w:val="00375A37"/>
    <w:rsid w:val="003D6D78"/>
    <w:rsid w:val="00413575"/>
    <w:rsid w:val="0042585D"/>
    <w:rsid w:val="004762BD"/>
    <w:rsid w:val="004864AC"/>
    <w:rsid w:val="0049765D"/>
    <w:rsid w:val="005F34F9"/>
    <w:rsid w:val="006B380D"/>
    <w:rsid w:val="0070497B"/>
    <w:rsid w:val="00963768"/>
    <w:rsid w:val="009812A8"/>
    <w:rsid w:val="009B486D"/>
    <w:rsid w:val="009B7DB6"/>
    <w:rsid w:val="009D3329"/>
    <w:rsid w:val="00B233CC"/>
    <w:rsid w:val="00B551F9"/>
    <w:rsid w:val="00B70C21"/>
    <w:rsid w:val="00BC5CAB"/>
    <w:rsid w:val="00BE1583"/>
    <w:rsid w:val="00C32BC2"/>
    <w:rsid w:val="00CC4EA1"/>
    <w:rsid w:val="00CE6966"/>
    <w:rsid w:val="00D94B2F"/>
    <w:rsid w:val="00DE20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270809-EABB-4856-94D6-3639B322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3">
    <w:name w:val="Гиперссылка3"/>
    <w:link w:val="30"/>
    <w:rPr>
      <w:color w:val="0000FF"/>
      <w:u w:val="single"/>
    </w:rPr>
  </w:style>
  <w:style w:type="character" w:customStyle="1" w:styleId="30">
    <w:name w:val="Гиперссылка3_0"/>
    <w:link w:val="3"/>
    <w:rPr>
      <w:color w:val="0000FF"/>
      <w:u w:val="single"/>
    </w:rPr>
  </w:style>
  <w:style w:type="paragraph" w:customStyle="1" w:styleId="10">
    <w:name w:val="Обычный1_0"/>
    <w:link w:val="11"/>
    <w:rPr>
      <w:sz w:val="24"/>
    </w:rPr>
  </w:style>
  <w:style w:type="character" w:customStyle="1" w:styleId="11">
    <w:name w:val="Обычный1_1"/>
    <w:link w:val="10"/>
    <w:rPr>
      <w:sz w:val="24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31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2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2"/>
    <w:rPr>
      <w:color w:val="0000FF"/>
      <w:u w:val="single"/>
    </w:rPr>
  </w:style>
  <w:style w:type="paragraph" w:customStyle="1" w:styleId="a1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1"/>
    <w:rPr>
      <w:color w:val="008000"/>
    </w:rPr>
  </w:style>
  <w:style w:type="paragraph" w:customStyle="1" w:styleId="13">
    <w:name w:val="Основной шрифт абзаца1"/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customStyle="1" w:styleId="22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2"/>
    <w:rPr>
      <w:color w:val="0000FF"/>
      <w:u w:val="single"/>
    </w:rPr>
  </w:style>
  <w:style w:type="paragraph" w:customStyle="1" w:styleId="14">
    <w:name w:val="Номер страницы1"/>
    <w:basedOn w:val="121"/>
    <w:link w:val="101"/>
  </w:style>
  <w:style w:type="character" w:customStyle="1" w:styleId="101">
    <w:name w:val="Номер страницы1_0"/>
    <w:basedOn w:val="131"/>
    <w:link w:val="14"/>
  </w:style>
  <w:style w:type="paragraph" w:customStyle="1" w:styleId="23">
    <w:name w:val="Основной шрифт абзаца2"/>
    <w:link w:val="201"/>
  </w:style>
  <w:style w:type="character" w:customStyle="1" w:styleId="201">
    <w:name w:val="Основной шрифт абзаца2_0"/>
    <w:link w:val="23"/>
  </w:style>
  <w:style w:type="paragraph" w:styleId="TOC3">
    <w:name w:val="toc 3"/>
    <w:next w:val="Normal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TOC3"/>
    <w:rPr>
      <w:rFonts w:ascii="XO Thames" w:hAnsi="XO Thames"/>
      <w:sz w:val="28"/>
    </w:rPr>
  </w:style>
  <w:style w:type="paragraph" w:customStyle="1" w:styleId="120">
    <w:name w:val="Обычный1_2"/>
    <w:link w:val="130"/>
    <w:rPr>
      <w:sz w:val="24"/>
    </w:rPr>
  </w:style>
  <w:style w:type="character" w:customStyle="1" w:styleId="130">
    <w:name w:val="Обычный1_3"/>
    <w:link w:val="120"/>
    <w:rPr>
      <w:sz w:val="24"/>
    </w:rPr>
  </w:style>
  <w:style w:type="paragraph" w:styleId="BodyTextIndent3">
    <w:name w:val="Body Text Indent 3"/>
    <w:basedOn w:val="Normal"/>
    <w:link w:val="33"/>
    <w:pPr>
      <w:ind w:firstLine="900"/>
      <w:jc w:val="both"/>
    </w:pPr>
  </w:style>
  <w:style w:type="character" w:customStyle="1" w:styleId="33">
    <w:name w:val="Основной текст с отступом 3 Знак"/>
    <w:basedOn w:val="1"/>
    <w:link w:val="BodyTextIndent3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5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1">
    <w:name w:val="Основной шрифт абзаца1_2"/>
    <w:link w:val="131"/>
  </w:style>
  <w:style w:type="character" w:customStyle="1" w:styleId="131">
    <w:name w:val="Основной шрифт абзаца1_3"/>
    <w:link w:val="121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40">
    <w:name w:val="Обычный1_4"/>
    <w:link w:val="150"/>
    <w:rPr>
      <w:sz w:val="24"/>
    </w:rPr>
  </w:style>
  <w:style w:type="character" w:customStyle="1" w:styleId="150">
    <w:name w:val="Обычный1_5"/>
    <w:link w:val="140"/>
    <w:rPr>
      <w:sz w:val="24"/>
    </w:rPr>
  </w:style>
  <w:style w:type="paragraph" w:customStyle="1" w:styleId="a4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4"/>
    <w:rPr>
      <w:rFonts w:ascii="Arial" w:hAnsi="Arial"/>
      <w:sz w:val="20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375A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375A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